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B9E" w:rsidRDefault="003D57AA" w:rsidP="00511B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Технологическая карта организации НОД</w:t>
      </w:r>
    </w:p>
    <w:p w:rsidR="00511B9E" w:rsidRDefault="00511B9E" w:rsidP="00511B9E">
      <w:pPr>
        <w:spacing w:after="0" w:line="240" w:lineRule="auto"/>
        <w:rPr>
          <w:rFonts w:ascii="Times New Roman" w:hAnsi="Times New Roman" w:cs="Times New Roman"/>
        </w:rPr>
      </w:pPr>
    </w:p>
    <w:p w:rsidR="00511B9E" w:rsidRDefault="00511B9E" w:rsidP="00511B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студента: Орлова </w:t>
      </w:r>
      <w:r w:rsidR="00716E3B">
        <w:rPr>
          <w:rFonts w:ascii="Times New Roman" w:hAnsi="Times New Roman" w:cs="Times New Roman"/>
        </w:rPr>
        <w:t>Ирина</w:t>
      </w:r>
      <w:r>
        <w:rPr>
          <w:rFonts w:ascii="Times New Roman" w:hAnsi="Times New Roman" w:cs="Times New Roman"/>
        </w:rPr>
        <w:t xml:space="preserve"> </w:t>
      </w:r>
      <w:r w:rsidR="00716E3B">
        <w:rPr>
          <w:rFonts w:ascii="Times New Roman" w:hAnsi="Times New Roman" w:cs="Times New Roman"/>
        </w:rPr>
        <w:t>Владимировна</w:t>
      </w:r>
    </w:p>
    <w:p w:rsidR="00511B9E" w:rsidRDefault="00511B9E" w:rsidP="00511B9E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Образовательная область: развитие речи</w:t>
      </w:r>
      <w:r w:rsidR="008104FC">
        <w:rPr>
          <w:rFonts w:ascii="Times New Roman" w:hAnsi="Times New Roman" w:cs="Times New Roman"/>
        </w:rPr>
        <w:t>, театрализованная деятельность, художественная литература</w:t>
      </w:r>
    </w:p>
    <w:p w:rsidR="008104FC" w:rsidRDefault="00511B9E" w:rsidP="00511B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занятия: </w:t>
      </w:r>
      <w:r w:rsidR="008104FC">
        <w:rPr>
          <w:rFonts w:ascii="Times New Roman" w:hAnsi="Times New Roman" w:cs="Times New Roman"/>
        </w:rPr>
        <w:t>Заюшкина избушка</w:t>
      </w:r>
    </w:p>
    <w:p w:rsidR="00511B9E" w:rsidRDefault="00511B9E" w:rsidP="00511B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группа: с</w:t>
      </w:r>
      <w:r w:rsidR="008104FC">
        <w:rPr>
          <w:rFonts w:ascii="Times New Roman" w:hAnsi="Times New Roman" w:cs="Times New Roman"/>
        </w:rPr>
        <w:t>редняя</w:t>
      </w:r>
      <w:r>
        <w:rPr>
          <w:rFonts w:ascii="Times New Roman" w:hAnsi="Times New Roman" w:cs="Times New Roman"/>
        </w:rPr>
        <w:t xml:space="preserve"> группа (</w:t>
      </w:r>
      <w:r w:rsidR="008104F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8104F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лет)</w:t>
      </w:r>
    </w:p>
    <w:p w:rsidR="008104FC" w:rsidRPr="008104FC" w:rsidRDefault="00511B9E" w:rsidP="008104FC">
      <w:pPr>
        <w:spacing w:after="0" w:line="360" w:lineRule="auto"/>
        <w:rPr>
          <w:rFonts w:ascii="Times New Roman" w:hAnsi="Times New Roman" w:cs="Times New Roman"/>
        </w:rPr>
      </w:pPr>
      <w:r w:rsidRPr="00F20962">
        <w:rPr>
          <w:rFonts w:ascii="Times New Roman" w:hAnsi="Times New Roman" w:cs="Times New Roman"/>
          <w:b/>
        </w:rPr>
        <w:t>Цель занятия</w:t>
      </w:r>
      <w:r>
        <w:rPr>
          <w:rFonts w:ascii="Times New Roman" w:hAnsi="Times New Roman" w:cs="Times New Roman"/>
        </w:rPr>
        <w:t xml:space="preserve">: </w:t>
      </w:r>
      <w:r w:rsidR="008104FC" w:rsidRPr="008104FC">
        <w:rPr>
          <w:rFonts w:ascii="Times New Roman" w:hAnsi="Times New Roman" w:cs="Times New Roman"/>
        </w:rPr>
        <w:t>Знакомство с русской народной сказкой «Заюшкина избушка</w:t>
      </w:r>
    </w:p>
    <w:p w:rsidR="00511B9E" w:rsidRDefault="00511B9E" w:rsidP="00511B9E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</w:rPr>
      </w:pPr>
      <w:r w:rsidRPr="00F20962">
        <w:rPr>
          <w:rFonts w:ascii="Times New Roman" w:hAnsi="Times New Roman" w:cs="Times New Roman"/>
          <w:b/>
        </w:rPr>
        <w:t>Задачи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</w:p>
    <w:p w:rsidR="00511B9E" w:rsidRDefault="00511B9E" w:rsidP="00511B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Образовательные:</w:t>
      </w:r>
      <w:r w:rsidR="00E514C7">
        <w:rPr>
          <w:rFonts w:ascii="Times New Roman" w:hAnsi="Times New Roman" w:cs="Times New Roman"/>
        </w:rPr>
        <w:t xml:space="preserve"> </w:t>
      </w:r>
      <w:r w:rsidR="008104FC" w:rsidRPr="008104FC">
        <w:rPr>
          <w:rFonts w:ascii="Times New Roman" w:hAnsi="Times New Roman" w:cs="Times New Roman"/>
        </w:rPr>
        <w:t>учить детей отвечать полным предложением, активизировать словарь</w:t>
      </w:r>
    </w:p>
    <w:p w:rsidR="00511B9E" w:rsidRDefault="00511B9E" w:rsidP="00511B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Развивающие:</w:t>
      </w:r>
      <w:r w:rsidR="008104FC" w:rsidRPr="008104FC">
        <w:t xml:space="preserve"> </w:t>
      </w:r>
      <w:r w:rsidR="008104FC" w:rsidRPr="008104FC">
        <w:rPr>
          <w:rFonts w:ascii="Times New Roman" w:hAnsi="Times New Roman" w:cs="Times New Roman"/>
        </w:rPr>
        <w:t>развивать связную речь, творческие способности</w:t>
      </w:r>
    </w:p>
    <w:p w:rsidR="00511B9E" w:rsidRDefault="00511B9E" w:rsidP="00511B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Воспитательные:</w:t>
      </w:r>
      <w:r w:rsidR="00957841">
        <w:rPr>
          <w:rFonts w:ascii="Times New Roman" w:hAnsi="Times New Roman" w:cs="Times New Roman"/>
        </w:rPr>
        <w:t xml:space="preserve"> </w:t>
      </w:r>
      <w:r w:rsidR="008104FC" w:rsidRPr="008104FC">
        <w:rPr>
          <w:rFonts w:ascii="Times New Roman" w:hAnsi="Times New Roman" w:cs="Times New Roman"/>
        </w:rPr>
        <w:t>воспитывать любовь к русским народным сказкам</w:t>
      </w:r>
    </w:p>
    <w:p w:rsidR="003D57AA" w:rsidRDefault="003D57AA" w:rsidP="00511B9E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Дополнительные задачи (дидактическая игра):</w:t>
      </w:r>
    </w:p>
    <w:p w:rsidR="008104FC" w:rsidRDefault="003D57AA" w:rsidP="00511B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Дидактическая задача: </w:t>
      </w:r>
      <w:r w:rsidR="008104FC" w:rsidRPr="008104FC">
        <w:rPr>
          <w:rFonts w:ascii="Times New Roman" w:hAnsi="Times New Roman" w:cs="Times New Roman"/>
          <w:bCs/>
        </w:rPr>
        <w:t>внимательно слушает сказку, передает интонацию в сценке</w:t>
      </w:r>
    </w:p>
    <w:p w:rsidR="003D57AA" w:rsidRPr="003D57AA" w:rsidRDefault="003D57AA" w:rsidP="00511B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Игровая задача: </w:t>
      </w:r>
      <w:r w:rsidR="008104FC" w:rsidRPr="00C94DC5">
        <w:rPr>
          <w:rFonts w:ascii="Times New Roman" w:hAnsi="Times New Roman" w:cs="Times New Roman"/>
          <w:bCs/>
        </w:rPr>
        <w:t>найти лишнего, вспомнить кто помог зайке</w:t>
      </w:r>
    </w:p>
    <w:p w:rsidR="008104FC" w:rsidRPr="00C94DC5" w:rsidRDefault="003D57AA" w:rsidP="00511B9E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Игровые правила: </w:t>
      </w:r>
      <w:r w:rsidR="008104FC" w:rsidRPr="00C94DC5">
        <w:rPr>
          <w:rFonts w:ascii="Times New Roman" w:hAnsi="Times New Roman" w:cs="Times New Roman"/>
          <w:bCs/>
        </w:rPr>
        <w:t>называть только после поднятой руки, отвечать развернутым ответом</w:t>
      </w:r>
    </w:p>
    <w:p w:rsidR="008104FC" w:rsidRPr="00C94DC5" w:rsidRDefault="003D57AA" w:rsidP="00511B9E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Игровые действия: </w:t>
      </w:r>
      <w:r w:rsidR="00C94DC5" w:rsidRPr="00C94DC5">
        <w:rPr>
          <w:rFonts w:ascii="Times New Roman" w:hAnsi="Times New Roman" w:cs="Times New Roman"/>
          <w:bCs/>
        </w:rPr>
        <w:t>ребенок подходит и нажимает на экране на того, кого считает лишним; дети называют того, кто помог зайке</w:t>
      </w:r>
    </w:p>
    <w:p w:rsidR="003D57AA" w:rsidRPr="003D57AA" w:rsidRDefault="003D57AA" w:rsidP="00511B9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Словарная работа: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3D57AA" w:rsidTr="003D57AA">
        <w:tc>
          <w:tcPr>
            <w:tcW w:w="3640" w:type="dxa"/>
          </w:tcPr>
          <w:p w:rsidR="003D57AA" w:rsidRDefault="003D57AA" w:rsidP="00511B9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Часть речи</w:t>
            </w:r>
          </w:p>
        </w:tc>
        <w:tc>
          <w:tcPr>
            <w:tcW w:w="3640" w:type="dxa"/>
          </w:tcPr>
          <w:p w:rsidR="003D57AA" w:rsidRDefault="003D57AA" w:rsidP="00511B9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Обогащение</w:t>
            </w:r>
          </w:p>
        </w:tc>
        <w:tc>
          <w:tcPr>
            <w:tcW w:w="3640" w:type="dxa"/>
          </w:tcPr>
          <w:p w:rsidR="003D57AA" w:rsidRDefault="003D57AA" w:rsidP="00511B9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Уточнение</w:t>
            </w:r>
          </w:p>
        </w:tc>
        <w:tc>
          <w:tcPr>
            <w:tcW w:w="3640" w:type="dxa"/>
          </w:tcPr>
          <w:p w:rsidR="003D57AA" w:rsidRDefault="003D57AA" w:rsidP="00511B9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Активизация</w:t>
            </w:r>
          </w:p>
        </w:tc>
      </w:tr>
      <w:tr w:rsidR="003D57AA" w:rsidTr="003D57AA">
        <w:tc>
          <w:tcPr>
            <w:tcW w:w="3640" w:type="dxa"/>
          </w:tcPr>
          <w:p w:rsidR="003D57AA" w:rsidRPr="003D57AA" w:rsidRDefault="00C94DC5" w:rsidP="00511B9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3640" w:type="dxa"/>
          </w:tcPr>
          <w:p w:rsidR="003D57AA" w:rsidRPr="003D57AA" w:rsidRDefault="00C94DC5" w:rsidP="00511B9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Лубяная, летят клочки по закоулочкам </w:t>
            </w:r>
          </w:p>
        </w:tc>
        <w:tc>
          <w:tcPr>
            <w:tcW w:w="3640" w:type="dxa"/>
          </w:tcPr>
          <w:p w:rsidR="003D57AA" w:rsidRPr="003D57AA" w:rsidRDefault="00C94DC5" w:rsidP="00511B9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ледяная</w:t>
            </w:r>
          </w:p>
        </w:tc>
        <w:tc>
          <w:tcPr>
            <w:tcW w:w="3640" w:type="dxa"/>
          </w:tcPr>
          <w:p w:rsidR="008104FC" w:rsidRPr="003D57AA" w:rsidRDefault="00C94DC5" w:rsidP="00511B9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Пуще прежнего</w:t>
            </w:r>
          </w:p>
        </w:tc>
      </w:tr>
    </w:tbl>
    <w:p w:rsidR="003D57AA" w:rsidRPr="003D57AA" w:rsidRDefault="003D57AA" w:rsidP="00511B9E">
      <w:pPr>
        <w:spacing w:after="0" w:line="360" w:lineRule="auto"/>
        <w:rPr>
          <w:rFonts w:ascii="Times New Roman" w:hAnsi="Times New Roman" w:cs="Times New Roman"/>
          <w:b/>
        </w:rPr>
      </w:pPr>
    </w:p>
    <w:p w:rsidR="00511B9E" w:rsidRDefault="00511B9E" w:rsidP="00511B9E">
      <w:pPr>
        <w:spacing w:after="100" w:afterAutospacing="1" w:line="240" w:lineRule="auto"/>
        <w:rPr>
          <w:rFonts w:ascii="Times New Roman" w:hAnsi="Times New Roman" w:cs="Times New Roman"/>
        </w:rPr>
      </w:pPr>
      <w:r w:rsidRPr="00F20962">
        <w:rPr>
          <w:rFonts w:ascii="Times New Roman" w:hAnsi="Times New Roman" w:cs="Times New Roman"/>
          <w:b/>
        </w:rPr>
        <w:t xml:space="preserve">Планируемые результаты </w:t>
      </w:r>
      <w:r w:rsidR="00C94DC5" w:rsidRPr="00F20962">
        <w:rPr>
          <w:rFonts w:ascii="Times New Roman" w:hAnsi="Times New Roman" w:cs="Times New Roman"/>
          <w:b/>
        </w:rPr>
        <w:t>занятия</w:t>
      </w:r>
      <w:r w:rsidR="00C94DC5">
        <w:rPr>
          <w:rFonts w:ascii="Times New Roman" w:hAnsi="Times New Roman" w:cs="Times New Roman"/>
        </w:rPr>
        <w:t>: дети учатся отвечать на вопросы полным предложением, активизируют словарь, развивают связную речь и творческие способности</w:t>
      </w:r>
    </w:p>
    <w:p w:rsidR="00511B9E" w:rsidRDefault="00511B9E" w:rsidP="003D57AA">
      <w:pPr>
        <w:spacing w:after="100" w:afterAutospacing="1" w:line="240" w:lineRule="auto"/>
        <w:rPr>
          <w:rFonts w:ascii="Times New Roman" w:hAnsi="Times New Roman" w:cs="Times New Roman"/>
        </w:rPr>
      </w:pPr>
      <w:r w:rsidRPr="00F20962">
        <w:rPr>
          <w:rFonts w:ascii="Times New Roman" w:hAnsi="Times New Roman" w:cs="Times New Roman"/>
          <w:b/>
        </w:rPr>
        <w:t>Материалы и оборудование</w:t>
      </w:r>
      <w:r>
        <w:rPr>
          <w:rFonts w:ascii="Times New Roman" w:hAnsi="Times New Roman" w:cs="Times New Roman"/>
        </w:rPr>
        <w:t xml:space="preserve">: </w:t>
      </w:r>
      <w:r w:rsidR="008104FC" w:rsidRPr="008104FC">
        <w:rPr>
          <w:rFonts w:ascii="Times New Roman" w:hAnsi="Times New Roman" w:cs="Times New Roman"/>
        </w:rPr>
        <w:t>иллюстрации к сказке; игрушки: заяц, петух, медведь, собака, лиса; пазлы.</w:t>
      </w:r>
      <w:r w:rsidR="008104FC">
        <w:rPr>
          <w:rFonts w:ascii="Times New Roman" w:hAnsi="Times New Roman" w:cs="Times New Roman"/>
        </w:rPr>
        <w:t xml:space="preserve"> ИКТ (игра на развитие внимания и памяти)</w:t>
      </w:r>
    </w:p>
    <w:p w:rsidR="008104FC" w:rsidRDefault="008104FC" w:rsidP="003D57AA">
      <w:pPr>
        <w:spacing w:after="100" w:afterAutospacing="1" w:line="240" w:lineRule="auto"/>
        <w:rPr>
          <w:rFonts w:ascii="Times New Roman" w:hAnsi="Times New Roman" w:cs="Times New Roman"/>
        </w:rPr>
      </w:pP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1857"/>
        <w:gridCol w:w="1512"/>
        <w:gridCol w:w="5273"/>
        <w:gridCol w:w="1843"/>
        <w:gridCol w:w="2268"/>
        <w:gridCol w:w="2693"/>
      </w:tblGrid>
      <w:tr w:rsidR="004063EC" w:rsidTr="00C94DC5">
        <w:tc>
          <w:tcPr>
            <w:tcW w:w="1857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Этапы проведения</w:t>
            </w:r>
          </w:p>
        </w:tc>
        <w:tc>
          <w:tcPr>
            <w:tcW w:w="1512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этапа</w:t>
            </w:r>
          </w:p>
        </w:tc>
        <w:tc>
          <w:tcPr>
            <w:tcW w:w="5273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педагога</w:t>
            </w:r>
          </w:p>
        </w:tc>
        <w:tc>
          <w:tcPr>
            <w:tcW w:w="1843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Методы, формы, приемы</w:t>
            </w:r>
          </w:p>
        </w:tc>
        <w:tc>
          <w:tcPr>
            <w:tcW w:w="2268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Предполагаемая деятельность детей</w:t>
            </w:r>
          </w:p>
        </w:tc>
        <w:tc>
          <w:tcPr>
            <w:tcW w:w="2693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Планируемый результат</w:t>
            </w:r>
          </w:p>
        </w:tc>
      </w:tr>
      <w:tr w:rsidR="004063EC" w:rsidTr="00C94DC5">
        <w:tc>
          <w:tcPr>
            <w:tcW w:w="1857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Организационно-мотивационный</w:t>
            </w:r>
          </w:p>
        </w:tc>
        <w:tc>
          <w:tcPr>
            <w:tcW w:w="1512" w:type="dxa"/>
          </w:tcPr>
          <w:p w:rsidR="004063EC" w:rsidRDefault="004063EC" w:rsidP="005218B6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направленное внимание и вызвать интерес у детей</w:t>
            </w:r>
          </w:p>
        </w:tc>
        <w:tc>
          <w:tcPr>
            <w:tcW w:w="5273" w:type="dxa"/>
          </w:tcPr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– Ребята, хотите со мной пойти на волшебный лужок? (Да!)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– Ну, тогда повторяйте за мной слова и движения.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По ровненькой дорожке,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По ровненькой дорожке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Шагают наши ножки,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Шагают наши ножки.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Попрыгали немножко,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Попрыгали немножко,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И прямо на лужок.</w:t>
            </w:r>
          </w:p>
          <w:p w:rsidR="004063EC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– Ну, вот мы с вами и очутились на волшебном лужке. Что же мы с вами здесь видим? Конверт и мешочек. Давайте сядем на свои места и посмотрим, что же там внутри. Ой, конвертик не простой, внутри лежат загадки, а в мешочке отгадки.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94DC5">
              <w:rPr>
                <w:rFonts w:ascii="Times New Roman" w:hAnsi="Times New Roman" w:cs="Times New Roman"/>
                <w:b/>
                <w:bCs/>
                <w:i/>
                <w:iCs/>
              </w:rPr>
              <w:t>Воспитатель загадывает детям загадки о животных.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Комочек пуха, длинное ухо,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Прыгает ловко, любит морковку. (Заяц.)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lastRenderedPageBreak/>
              <w:t>Хозяин лесной, просыпается весной,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А зимой под вьюжный вой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Спит в избушке снеговой. (Медведь.)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Хвост с узорами, сапоги со шпорами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DC5">
              <w:rPr>
                <w:rFonts w:ascii="Times New Roman" w:hAnsi="Times New Roman" w:cs="Times New Roman"/>
              </w:rPr>
              <w:t>(Петух.)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Рыжая плутовка спряталась под елкой.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Зайца ждет сестричка.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Как зовут ее? (Лисичка.)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С хозяином дружит, дом сторожит,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Живет под крылечком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А хвост колечком. (Собака.)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Воспитатель выставляет перед детьми фигурки животных.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– Давайте ласково назовем животных. Правильно, это заинька, лисонька, волчок, медвежонок, петушок.</w:t>
            </w:r>
          </w:p>
          <w:p w:rsid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– Знаете ли, вы, из какой сказки к нам пришли, все эти животные? Сегодня мы познакомимся с русской народной сказкой «Заюшкина избушка».</w:t>
            </w:r>
          </w:p>
        </w:tc>
        <w:tc>
          <w:tcPr>
            <w:tcW w:w="1843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Мотивация детей</w:t>
            </w:r>
          </w:p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Появление персонажей</w:t>
            </w:r>
          </w:p>
        </w:tc>
        <w:tc>
          <w:tcPr>
            <w:tcW w:w="2268" w:type="dxa"/>
          </w:tcPr>
          <w:p w:rsidR="004063EC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Оправляютсяна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волшебнй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лужок</w:t>
            </w: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Повторяют движения</w:t>
            </w: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послание</w:t>
            </w: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Отгадывают загадки</w:t>
            </w: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Отгадывают, что это за сказка</w:t>
            </w:r>
          </w:p>
        </w:tc>
        <w:tc>
          <w:tcPr>
            <w:tcW w:w="2693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Вызван интерес у детей к занятию</w:t>
            </w:r>
          </w:p>
        </w:tc>
      </w:tr>
      <w:tr w:rsidR="004063EC" w:rsidTr="00C94DC5">
        <w:tc>
          <w:tcPr>
            <w:tcW w:w="1857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</w:t>
            </w:r>
          </w:p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3" w:type="dxa"/>
          </w:tcPr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СЛОВАРНАЯ РАБОТА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«лубяная избушка» - избушка из коры деревьев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«клочки по закоулочкам» - Летят клочки по закоулочкам (значение) - сильное избиение кого-</w:t>
            </w:r>
            <w:r w:rsidRPr="00C94DC5">
              <w:rPr>
                <w:rFonts w:ascii="Times New Roman" w:hAnsi="Times New Roman" w:cs="Times New Roman"/>
              </w:rPr>
              <w:lastRenderedPageBreak/>
              <w:t>либо. Буквально означает так, что от него кусочки (клочки) разлетаются в разные стороны (по закоулочкам).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«пуще прежнего» -</w:t>
            </w:r>
            <w:r>
              <w:rPr>
                <w:rFonts w:ascii="Times New Roman" w:hAnsi="Times New Roman" w:cs="Times New Roman"/>
              </w:rPr>
              <w:t xml:space="preserve"> сильнее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94DC5">
              <w:rPr>
                <w:rFonts w:ascii="Times New Roman" w:hAnsi="Times New Roman" w:cs="Times New Roman"/>
              </w:rPr>
              <w:t xml:space="preserve"> </w:t>
            </w:r>
            <w:r w:rsidRPr="00C94DC5">
              <w:rPr>
                <w:rFonts w:ascii="Times New Roman" w:hAnsi="Times New Roman" w:cs="Times New Roman"/>
                <w:b/>
                <w:bCs/>
              </w:rPr>
              <w:t>Заюшкина избушка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Жили-были лиса и заяц. У лисы была избушка ледяная, а у зайца — лубяная. Пришла весна-красна — у лисы избушка растаяла, а у зайца стоит по-старому.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Вот лиса и попросилась у него переночевать, да его из избушки и выгнала.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Идёт зайчик, плачет.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Ему навстречу собаки: «</w:t>
            </w:r>
            <w:proofErr w:type="spellStart"/>
            <w:r w:rsidRPr="00C94DC5">
              <w:rPr>
                <w:rFonts w:ascii="Times New Roman" w:hAnsi="Times New Roman" w:cs="Times New Roman"/>
              </w:rPr>
              <w:t>Тяф</w:t>
            </w:r>
            <w:proofErr w:type="spellEnd"/>
            <w:r w:rsidRPr="00C94D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94DC5">
              <w:rPr>
                <w:rFonts w:ascii="Times New Roman" w:hAnsi="Times New Roman" w:cs="Times New Roman"/>
              </w:rPr>
              <w:t>тяф</w:t>
            </w:r>
            <w:proofErr w:type="spellEnd"/>
            <w:r w:rsidRPr="00C94D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94DC5">
              <w:rPr>
                <w:rFonts w:ascii="Times New Roman" w:hAnsi="Times New Roman" w:cs="Times New Roman"/>
              </w:rPr>
              <w:t>тяф</w:t>
            </w:r>
            <w:proofErr w:type="spellEnd"/>
            <w:r w:rsidRPr="00C94DC5">
              <w:rPr>
                <w:rFonts w:ascii="Times New Roman" w:hAnsi="Times New Roman" w:cs="Times New Roman"/>
              </w:rPr>
              <w:t>! Что, зайчик, плачешь?» — «Как мне не плакать? Была у меня избушка лубяная, а у лисы ледяная, попросилась она ко мне ночевать, да и выгнала». — «Не плачь, зайчик! Мы твоему горю поможем».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Подошли они к избушке. Собаки залаяли: «</w:t>
            </w:r>
            <w:proofErr w:type="spellStart"/>
            <w:r w:rsidRPr="00C94DC5">
              <w:rPr>
                <w:rFonts w:ascii="Times New Roman" w:hAnsi="Times New Roman" w:cs="Times New Roman"/>
              </w:rPr>
              <w:t>Тяф</w:t>
            </w:r>
            <w:proofErr w:type="spellEnd"/>
            <w:r w:rsidRPr="00C94D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94DC5">
              <w:rPr>
                <w:rFonts w:ascii="Times New Roman" w:hAnsi="Times New Roman" w:cs="Times New Roman"/>
              </w:rPr>
              <w:t>тяф</w:t>
            </w:r>
            <w:proofErr w:type="spellEnd"/>
            <w:r w:rsidRPr="00C94D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94DC5">
              <w:rPr>
                <w:rFonts w:ascii="Times New Roman" w:hAnsi="Times New Roman" w:cs="Times New Roman"/>
              </w:rPr>
              <w:t>тяф</w:t>
            </w:r>
            <w:proofErr w:type="spellEnd"/>
            <w:r w:rsidRPr="00C94DC5">
              <w:rPr>
                <w:rFonts w:ascii="Times New Roman" w:hAnsi="Times New Roman" w:cs="Times New Roman"/>
              </w:rPr>
              <w:t>! Поди, лиса, вон!» А лиса им с печки: «Как выскочу, как выпрыгну, пойдут клочки по закоулочкам!» Собаки испугались и убежали.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Зайчик опять идёт, плачет. Ему навстречу медведь: «О чём, зайчик, плачешь?» — «Как мне не плакать? Была у меня избушка лубяная, а у лисы ледяная, попросилась она ночевать, да и выгнала». — «Не плачь, я твоему горю помогу».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lastRenderedPageBreak/>
              <w:t>Подошли они к избушке. Медведь как зарычит: «Поди, лиса, вон!» А лиса им с печи: «Как выскочу, как выпрыгну, пойдут клочки по закоулочкам!» Медведь испугался и убежал.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Идёт опять зайчик, плачет пуще прежнего. Ему навстречу петух: «Ку-ка-ре-ку! О чём, зайчик, плачешь?» — «Как мне не плакать? Была у меня избушка лубяная, а у лисы ледяная, попросилась она ночевать, да меня и выгнала».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 xml:space="preserve">— «Пойдём, я твоему горю помогу». — «Нет, петух, не поможешь. Собака гнала — не выгнала, медведь гнал — не выгнал, и тебе не выгнать». — «Нет, выгоню!» Подошли они к избушке. Петух сапогами затопал, крыльями захлопал: «Ку-ка-ре-ку! Несу косу на плечи, хочу лису </w:t>
            </w:r>
            <w:proofErr w:type="spellStart"/>
            <w:r w:rsidRPr="00C94DC5">
              <w:rPr>
                <w:rFonts w:ascii="Times New Roman" w:hAnsi="Times New Roman" w:cs="Times New Roman"/>
              </w:rPr>
              <w:t>посечи</w:t>
            </w:r>
            <w:proofErr w:type="spellEnd"/>
            <w:r w:rsidRPr="00C94DC5">
              <w:rPr>
                <w:rFonts w:ascii="Times New Roman" w:hAnsi="Times New Roman" w:cs="Times New Roman"/>
              </w:rPr>
              <w:t>. Ступай, лиса, вон!»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 xml:space="preserve">Лиса услыхала, испугалась и говорит: «Обуваюсь...» Петух опять: «Ку-ка-ре-ку! Несу косу на плечи, хочу лису </w:t>
            </w:r>
            <w:proofErr w:type="spellStart"/>
            <w:r w:rsidRPr="00C94DC5">
              <w:rPr>
                <w:rFonts w:ascii="Times New Roman" w:hAnsi="Times New Roman" w:cs="Times New Roman"/>
              </w:rPr>
              <w:t>посечи</w:t>
            </w:r>
            <w:proofErr w:type="spellEnd"/>
            <w:r w:rsidRPr="00C94DC5">
              <w:rPr>
                <w:rFonts w:ascii="Times New Roman" w:hAnsi="Times New Roman" w:cs="Times New Roman"/>
              </w:rPr>
              <w:t xml:space="preserve">. Ступай, лиса, вон!» Лиса опять говорит: «Одеваюсь...» Петух в третий раз: «Ку-ка-ре-ку! Несу косу на плечи, хочу лису </w:t>
            </w:r>
            <w:proofErr w:type="spellStart"/>
            <w:r w:rsidRPr="00C94DC5">
              <w:rPr>
                <w:rFonts w:ascii="Times New Roman" w:hAnsi="Times New Roman" w:cs="Times New Roman"/>
              </w:rPr>
              <w:t>посечи</w:t>
            </w:r>
            <w:proofErr w:type="spellEnd"/>
            <w:r w:rsidRPr="00C94DC5">
              <w:rPr>
                <w:rFonts w:ascii="Times New Roman" w:hAnsi="Times New Roman" w:cs="Times New Roman"/>
              </w:rPr>
              <w:t>. Ступай, лиса, вон!»</w:t>
            </w:r>
          </w:p>
          <w:p w:rsidR="004063EC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Лиса выскочила из избушки и убежала в лес. И стал зайчик опять жить-поживать в лубяной избушке.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94DC5">
              <w:rPr>
                <w:rFonts w:ascii="Times New Roman" w:hAnsi="Times New Roman" w:cs="Times New Roman"/>
                <w:b/>
                <w:bCs/>
                <w:i/>
                <w:iCs/>
              </w:rPr>
              <w:t>ФИЗМИНУТКА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94DC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Мы ногами топ </w:t>
            </w:r>
            <w:proofErr w:type="spellStart"/>
            <w:r w:rsidRPr="00C94DC5">
              <w:rPr>
                <w:rFonts w:ascii="Times New Roman" w:hAnsi="Times New Roman" w:cs="Times New Roman"/>
                <w:b/>
                <w:bCs/>
                <w:i/>
                <w:iCs/>
              </w:rPr>
              <w:t>топ</w:t>
            </w:r>
            <w:proofErr w:type="spellEnd"/>
            <w:r w:rsidRPr="00C94DC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94DC5">
              <w:rPr>
                <w:rFonts w:ascii="Times New Roman" w:hAnsi="Times New Roman" w:cs="Times New Roman"/>
                <w:b/>
                <w:bCs/>
                <w:i/>
                <w:iCs/>
              </w:rPr>
              <w:t>топ</w:t>
            </w:r>
            <w:proofErr w:type="spellEnd"/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94DC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Мы руками хлоп </w:t>
            </w:r>
            <w:proofErr w:type="spellStart"/>
            <w:r w:rsidRPr="00C94DC5">
              <w:rPr>
                <w:rFonts w:ascii="Times New Roman" w:hAnsi="Times New Roman" w:cs="Times New Roman"/>
                <w:b/>
                <w:bCs/>
                <w:i/>
                <w:iCs/>
              </w:rPr>
              <w:t>хлоп</w:t>
            </w:r>
            <w:proofErr w:type="spellEnd"/>
            <w:r w:rsidRPr="00C94DC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94DC5">
              <w:rPr>
                <w:rFonts w:ascii="Times New Roman" w:hAnsi="Times New Roman" w:cs="Times New Roman"/>
                <w:b/>
                <w:bCs/>
                <w:i/>
                <w:iCs/>
              </w:rPr>
              <w:t>хлоп</w:t>
            </w:r>
            <w:proofErr w:type="spellEnd"/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94DC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И туда и сюда повернемся без труда- 2 раза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- Как называется сказка?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- Где жили лисичка и заяц?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- Почему лиса выгнала зайчика?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- Можно ли так поступать?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- Почему?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- Какие звери пришли на помощь?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- Кто был первым, вторым, третьим?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- А кто по-настоящему помог зайцу?</w:t>
            </w:r>
          </w:p>
          <w:p w:rsidR="00C94DC5" w:rsidRP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- Как лиса всех пугала?</w:t>
            </w:r>
          </w:p>
          <w:p w:rsidR="00C94DC5" w:rsidRDefault="00C94DC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C94DC5">
              <w:rPr>
                <w:rFonts w:ascii="Times New Roman" w:hAnsi="Times New Roman" w:cs="Times New Roman"/>
              </w:rPr>
              <w:t>- Как заканчивается сказка?</w:t>
            </w:r>
          </w:p>
          <w:p w:rsidR="00C94DC5" w:rsidRPr="00950539" w:rsidRDefault="00950539" w:rsidP="00C94DC5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50539">
              <w:rPr>
                <w:rFonts w:ascii="Times New Roman" w:hAnsi="Times New Roman" w:cs="Times New Roman"/>
                <w:b/>
                <w:bCs/>
                <w:i/>
                <w:iCs/>
              </w:rPr>
              <w:t>Театрализованная деятельность</w:t>
            </w:r>
          </w:p>
          <w:p w:rsidR="00950539" w:rsidRDefault="00950539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950539">
              <w:rPr>
                <w:rFonts w:ascii="Times New Roman" w:hAnsi="Times New Roman" w:cs="Times New Roman"/>
              </w:rPr>
              <w:t xml:space="preserve">А теперь, ребята, давайте </w:t>
            </w:r>
            <w:r>
              <w:rPr>
                <w:rFonts w:ascii="Times New Roman" w:hAnsi="Times New Roman" w:cs="Times New Roman"/>
              </w:rPr>
              <w:t>разыграем наших персонажей</w:t>
            </w:r>
            <w:r w:rsidRPr="009505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Я выберу 5 детей. Какой отрывок вы хотите разыграть?</w:t>
            </w:r>
            <w:r w:rsidRPr="009505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(выбирают отрывок, повторно читаю)</w:t>
            </w:r>
          </w:p>
          <w:p w:rsidR="00950539" w:rsidRDefault="00950539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950539">
              <w:rPr>
                <w:rFonts w:ascii="Times New Roman" w:hAnsi="Times New Roman" w:cs="Times New Roman"/>
              </w:rPr>
              <w:t xml:space="preserve">Сейчас я раздам вам героев нашей сказки.  Вы должны вспомнить, какие слова говорил ваш персонаж, и повторить их. </w:t>
            </w:r>
            <w:r>
              <w:rPr>
                <w:rFonts w:ascii="Times New Roman" w:hAnsi="Times New Roman" w:cs="Times New Roman"/>
              </w:rPr>
              <w:t>(я буду вам помогать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  <w:r w:rsidRPr="00950539">
              <w:rPr>
                <w:rFonts w:ascii="Times New Roman" w:hAnsi="Times New Roman" w:cs="Times New Roman"/>
              </w:rPr>
              <w:t xml:space="preserve"> Постарайтесь голосом и интонацией передать характер и образ вашего героя.</w:t>
            </w:r>
          </w:p>
          <w:p w:rsidR="00BF0D25" w:rsidRDefault="00BF0D2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Посмотрите, я приготовила</w:t>
            </w:r>
            <w:r w:rsidR="006179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вас маленькую игру.</w:t>
            </w:r>
          </w:p>
          <w:p w:rsidR="00BF0D25" w:rsidRDefault="00BF0D25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Посмотрите, кто изображен на доске?</w:t>
            </w:r>
          </w:p>
          <w:p w:rsidR="0061796E" w:rsidRDefault="0061796E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Присмотритесь, здесь что-то не так. Здесь кто-то лишний. Кто?</w:t>
            </w:r>
          </w:p>
          <w:p w:rsidR="0061796E" w:rsidRDefault="0061796E" w:rsidP="00C94D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Ребята, давайте вспомним сказку и скажем, кто же помог зайчику?</w:t>
            </w:r>
          </w:p>
        </w:tc>
        <w:tc>
          <w:tcPr>
            <w:tcW w:w="1843" w:type="dxa"/>
          </w:tcPr>
          <w:p w:rsidR="004063EC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Беседа, прослушивание сказки</w:t>
            </w: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Ответы на вопросы</w:t>
            </w: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игра</w:t>
            </w:r>
          </w:p>
        </w:tc>
        <w:tc>
          <w:tcPr>
            <w:tcW w:w="2268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сказку</w:t>
            </w: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C94DC5" w:rsidRDefault="00C94DC5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</w:t>
            </w:r>
            <w:r w:rsidR="00FF45D4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просы</w:t>
            </w:r>
          </w:p>
        </w:tc>
        <w:tc>
          <w:tcPr>
            <w:tcW w:w="2693" w:type="dxa"/>
          </w:tcPr>
          <w:p w:rsidR="004063EC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Дети вспомнили сказку, поиграли в настольный театр</w:t>
            </w: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Поиграли в дидактическую игру на ИКТ</w:t>
            </w:r>
          </w:p>
        </w:tc>
      </w:tr>
      <w:tr w:rsidR="004063EC" w:rsidTr="00C94DC5">
        <w:tc>
          <w:tcPr>
            <w:tcW w:w="1857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Заключительный</w:t>
            </w:r>
          </w:p>
        </w:tc>
        <w:tc>
          <w:tcPr>
            <w:tcW w:w="1512" w:type="dxa"/>
          </w:tcPr>
          <w:p w:rsidR="004063EC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деятельности</w:t>
            </w:r>
          </w:p>
        </w:tc>
        <w:tc>
          <w:tcPr>
            <w:tcW w:w="5273" w:type="dxa"/>
          </w:tcPr>
          <w:p w:rsidR="004063EC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Ребята, вы очень внимательные.</w:t>
            </w:r>
          </w:p>
          <w:p w:rsidR="0061796E" w:rsidRDefault="0061796E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все вопросы ответили, все запомнили, в игры поиграли. Кто же спас зайчика? А что с ним произошло? Молодцы </w:t>
            </w:r>
          </w:p>
        </w:tc>
        <w:tc>
          <w:tcPr>
            <w:tcW w:w="1843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детьми</w:t>
            </w:r>
          </w:p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</w:p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занятия</w:t>
            </w:r>
          </w:p>
        </w:tc>
        <w:tc>
          <w:tcPr>
            <w:tcW w:w="2268" w:type="dxa"/>
          </w:tcPr>
          <w:p w:rsidR="004063EC" w:rsidRDefault="00FF45D4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</w:tc>
        <w:tc>
          <w:tcPr>
            <w:tcW w:w="2693" w:type="dxa"/>
          </w:tcPr>
          <w:p w:rsidR="004063EC" w:rsidRDefault="004063EC" w:rsidP="00511B9E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Подвели итоги занятия</w:t>
            </w:r>
          </w:p>
        </w:tc>
      </w:tr>
    </w:tbl>
    <w:p w:rsidR="004063EC" w:rsidRPr="00511B9E" w:rsidRDefault="004063EC">
      <w:pPr>
        <w:rPr>
          <w:rFonts w:ascii="Times New Roman" w:hAnsi="Times New Roman" w:cs="Times New Roman"/>
          <w:sz w:val="28"/>
          <w:szCs w:val="28"/>
        </w:rPr>
      </w:pPr>
    </w:p>
    <w:sectPr w:rsidR="004063EC" w:rsidRPr="00511B9E" w:rsidSect="00511B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05D"/>
    <w:multiLevelType w:val="hybridMultilevel"/>
    <w:tmpl w:val="2408A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7B7C"/>
    <w:multiLevelType w:val="hybridMultilevel"/>
    <w:tmpl w:val="2BBC2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42D5"/>
    <w:multiLevelType w:val="hybridMultilevel"/>
    <w:tmpl w:val="594A0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C343E"/>
    <w:multiLevelType w:val="hybridMultilevel"/>
    <w:tmpl w:val="FD404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38"/>
    <w:rsid w:val="001C3BFD"/>
    <w:rsid w:val="00376B38"/>
    <w:rsid w:val="003D57AA"/>
    <w:rsid w:val="004063EC"/>
    <w:rsid w:val="00511B9E"/>
    <w:rsid w:val="005218B6"/>
    <w:rsid w:val="0061796E"/>
    <w:rsid w:val="00716E3B"/>
    <w:rsid w:val="008104FC"/>
    <w:rsid w:val="00950539"/>
    <w:rsid w:val="00957841"/>
    <w:rsid w:val="00BF0D25"/>
    <w:rsid w:val="00C94DC5"/>
    <w:rsid w:val="00DE1955"/>
    <w:rsid w:val="00E514C7"/>
    <w:rsid w:val="00F050A8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568A"/>
  <w15:chartTrackingRefBased/>
  <w15:docId w15:val="{B7CE654E-C7A4-44EC-892A-AE16114B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B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B9E"/>
    <w:pPr>
      <w:ind w:left="720"/>
      <w:contextualSpacing/>
    </w:pPr>
  </w:style>
  <w:style w:type="table" w:styleId="a4">
    <w:name w:val="Table Grid"/>
    <w:basedOn w:val="a1"/>
    <w:uiPriority w:val="59"/>
    <w:rsid w:val="00511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8</cp:revision>
  <dcterms:created xsi:type="dcterms:W3CDTF">2018-12-17T17:22:00Z</dcterms:created>
  <dcterms:modified xsi:type="dcterms:W3CDTF">2025-02-11T12:42:00Z</dcterms:modified>
</cp:coreProperties>
</file>